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14" w:rsidRPr="00F60313" w:rsidRDefault="006B7814" w:rsidP="006B7814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F60313">
        <w:rPr>
          <w:rFonts w:ascii="Times New Roman" w:hAnsi="Times New Roman" w:cs="Times New Roman"/>
          <w:b/>
          <w:color w:val="212121"/>
          <w:sz w:val="28"/>
          <w:szCs w:val="28"/>
        </w:rPr>
        <w:t>Как оформить компенсационную выплату по уходу за 80-летним или престарелым гражданином</w:t>
      </w:r>
      <w:r w:rsidR="00F60313" w:rsidRPr="00F60313">
        <w:rPr>
          <w:rFonts w:ascii="Times New Roman" w:hAnsi="Times New Roman" w:cs="Times New Roman"/>
          <w:b/>
          <w:color w:val="212121"/>
          <w:sz w:val="28"/>
          <w:szCs w:val="28"/>
        </w:rPr>
        <w:t>.</w:t>
      </w:r>
    </w:p>
    <w:p w:rsidR="00F60313" w:rsidRPr="006B7814" w:rsidRDefault="00F60313" w:rsidP="006B781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B7814" w:rsidRPr="006B7814" w:rsidRDefault="00F60313" w:rsidP="006B781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619375" cy="2619375"/>
            <wp:effectExtent l="19050" t="0" r="9525" b="0"/>
            <wp:wrapSquare wrapText="bothSides"/>
            <wp:docPr id="1" name="Рисунок 0" descr="комп уход 17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 уход 17 де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814" w:rsidRPr="006B7814" w:rsidRDefault="006B7814" w:rsidP="00F60313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 законодательством граждане, постоянно ухаживающие за  престарелыми, нуждающимися в постоянной  помощи, а также за людьми, достигшими 80-летнего возраста, имеют право на получение компенсационной выплаты по уходу.</w:t>
      </w:r>
      <w:proofErr w:type="gramEnd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Размер компенсационной выплаты составляет 1200 рублей ежемесячно. Выплачивается она пенсионеру вместе с назначенной ему пенсией. Пожилой человек сам рассчитывается полученными средствами с лицом, осуществляющим за ним уход.</w:t>
      </w:r>
    </w:p>
    <w:p w:rsidR="006B7814" w:rsidRPr="006B7814" w:rsidRDefault="006B7814" w:rsidP="00F60313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Такая компенсация положена не всем. Ее выплачивают неработающим, но трудоспособным с точки зрения пенсионного законодательства лицам, не получающим пособие по безработице в службе занятости. А вот родственные отношения и совместное проживание в данном случае не важны, ухаживать за 80-летним гражданином могут соседи или знакомые.</w:t>
      </w:r>
    </w:p>
    <w:p w:rsidR="006B7814" w:rsidRPr="006B7814" w:rsidRDefault="006B7814" w:rsidP="00F60313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Компенсационная выплата назначается с месяца, в котором </w:t>
      </w:r>
      <w:proofErr w:type="gramStart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ухаживающий</w:t>
      </w:r>
      <w:proofErr w:type="gramEnd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80-летним обратился за ее назначением, представив в клиентскую службу Управления по месту жительства пенсионера все необходимые документы. Обращаться можно с момента возникновения права на указанную выплату (т. е. со дня 80-летия пенсионера, за которым будет осуществляться уход).</w:t>
      </w:r>
    </w:p>
    <w:p w:rsidR="006B7814" w:rsidRPr="006B7814" w:rsidRDefault="006B7814" w:rsidP="00F60313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Кроме того, периоды ухода будут засчитываться ухаживающему за пенсионером гражданину в страховой стаж. Также за периоды ухода начисляются пенсионные коэффициенты (1,8 за </w:t>
      </w:r>
      <w:proofErr w:type="gramStart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каждый полный год</w:t>
      </w:r>
      <w:proofErr w:type="gramEnd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такого ухода). Это позволит сформировать пенсионные права для получения в будущем страховой пенсии.</w:t>
      </w:r>
    </w:p>
    <w:p w:rsidR="006B7814" w:rsidRPr="006B7814" w:rsidRDefault="006B7814" w:rsidP="00F60313">
      <w:pPr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Какие документы необходимо представить в Пенсионный фонд?</w:t>
      </w:r>
    </w:p>
    <w:p w:rsidR="006B7814" w:rsidRPr="006B7814" w:rsidRDefault="006B7814" w:rsidP="00F60313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два заявления установленного образца — от гражданина, который будет осуществлять уход, и согласие на уход от самого пенсионера;</w:t>
      </w:r>
    </w:p>
    <w:p w:rsidR="006B7814" w:rsidRPr="006B7814" w:rsidRDefault="006B7814" w:rsidP="00F60313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паспорта и трудовые книжки (при наличии) как самого 80-летнего пенсионера, так и ухаживающего за ним;</w:t>
      </w:r>
    </w:p>
    <w:p w:rsidR="006B7814" w:rsidRPr="006B7814" w:rsidRDefault="006B7814" w:rsidP="00F60313">
      <w:pPr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 осуществлении ухода </w:t>
      </w:r>
      <w:r w:rsidRPr="006B7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 престарелым лицом:</w:t>
      </w:r>
    </w:p>
    <w:p w:rsidR="006B7814" w:rsidRPr="006B7814" w:rsidRDefault="006B7814" w:rsidP="00F60313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лечебного учреждения о нуждаемости престарелого гражданина (достигшего возраста 61,6 года – мужчины и 56,6 лет – женщины) в постоянном постороннем уходе;</w:t>
      </w:r>
    </w:p>
    <w:p w:rsidR="006B7814" w:rsidRPr="006B7814" w:rsidRDefault="006B7814" w:rsidP="00F60313">
      <w:pPr>
        <w:spacing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осуществлении ухода</w:t>
      </w:r>
      <w:r w:rsidRPr="006B78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несовершеннолетним ребенком:</w:t>
      </w:r>
    </w:p>
    <w:p w:rsidR="006B7814" w:rsidRPr="006B7814" w:rsidRDefault="006B7814" w:rsidP="00F60313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разрешение (согласие) одного из родителей (усыновителя, попечителя) и органа опеки и попечительства на осуществление ухода в свободное от учебы время (для детей 14 лет);</w:t>
      </w:r>
    </w:p>
    <w:p w:rsidR="006B7814" w:rsidRPr="006B7814" w:rsidRDefault="006B7814" w:rsidP="00F60313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разрешение (согласие) одного из родителей (усыновителя, попечителя) для детей 15-16 лет;</w:t>
      </w:r>
    </w:p>
    <w:p w:rsidR="006B7814" w:rsidRPr="006B7814" w:rsidRDefault="006B7814" w:rsidP="00F60313">
      <w:pPr>
        <w:numPr>
          <w:ilvl w:val="0"/>
          <w:numId w:val="3"/>
        </w:numPr>
        <w:spacing w:before="100" w:beforeAutospacing="1" w:after="100" w:afterAutospacing="1"/>
        <w:ind w:left="8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справку организации, в которой учится ребенок, подтверждающую факт </w:t>
      </w:r>
      <w:proofErr w:type="gramStart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обучения по</w:t>
      </w:r>
      <w:proofErr w:type="gramEnd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очной форме.</w:t>
      </w:r>
    </w:p>
    <w:p w:rsidR="006B7814" w:rsidRPr="006B7814" w:rsidRDefault="006B7814" w:rsidP="00F60313">
      <w:pPr>
        <w:spacing w:after="100" w:afterAutospacing="1"/>
        <w:ind w:firstLine="5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Отметим, что заявления на осуществление ухода и о согласии можно подать в электронном виде на портале </w:t>
      </w:r>
      <w:proofErr w:type="spellStart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6B781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 </w:t>
      </w:r>
    </w:p>
    <w:p w:rsidR="00B060CE" w:rsidRPr="006B7814" w:rsidRDefault="00B060CE" w:rsidP="00F60313">
      <w:pPr>
        <w:rPr>
          <w:rFonts w:ascii="Times New Roman" w:hAnsi="Times New Roman" w:cs="Times New Roman"/>
          <w:sz w:val="28"/>
          <w:szCs w:val="28"/>
        </w:rPr>
      </w:pPr>
    </w:p>
    <w:sectPr w:rsidR="00B060CE" w:rsidRPr="006B7814" w:rsidSect="00B0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586"/>
    <w:multiLevelType w:val="multilevel"/>
    <w:tmpl w:val="A152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15462"/>
    <w:multiLevelType w:val="multilevel"/>
    <w:tmpl w:val="D64A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361D1"/>
    <w:multiLevelType w:val="multilevel"/>
    <w:tmpl w:val="AA3C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814"/>
    <w:rsid w:val="006B7814"/>
    <w:rsid w:val="00B060CE"/>
    <w:rsid w:val="00C42EBD"/>
    <w:rsid w:val="00F6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7814"/>
    <w:rPr>
      <w:b/>
      <w:bCs/>
    </w:rPr>
  </w:style>
  <w:style w:type="paragraph" w:styleId="a4">
    <w:name w:val="Normal (Web)"/>
    <w:basedOn w:val="a"/>
    <w:uiPriority w:val="99"/>
    <w:semiHidden/>
    <w:unhideWhenUsed/>
    <w:rsid w:val="006B7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4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0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2021-01-29T09:43:00Z</dcterms:created>
  <dcterms:modified xsi:type="dcterms:W3CDTF">2021-02-01T07:26:00Z</dcterms:modified>
</cp:coreProperties>
</file>